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8E" w:rsidRPr="00F00B8E" w:rsidRDefault="00F00B8E" w:rsidP="00F00B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B8E">
        <w:rPr>
          <w:rFonts w:ascii="Times New Roman" w:hAnsi="Times New Roman" w:cs="Times New Roman"/>
          <w:sz w:val="24"/>
          <w:szCs w:val="24"/>
          <w:u w:val="single"/>
        </w:rPr>
        <w:t>Статья опубликована в сборнике «Совр</w:t>
      </w:r>
      <w:r>
        <w:rPr>
          <w:rFonts w:ascii="Times New Roman" w:hAnsi="Times New Roman" w:cs="Times New Roman"/>
          <w:sz w:val="24"/>
          <w:szCs w:val="24"/>
          <w:u w:val="single"/>
        </w:rPr>
        <w:t>еменные наукоёмкие технологии (Н</w:t>
      </w:r>
      <w:r w:rsidRPr="00F00B8E">
        <w:rPr>
          <w:rFonts w:ascii="Times New Roman" w:hAnsi="Times New Roman" w:cs="Times New Roman"/>
          <w:sz w:val="24"/>
          <w:szCs w:val="24"/>
          <w:u w:val="single"/>
        </w:rPr>
        <w:t>овейшие технологические решения и оборудование)» Москва, 2004 г. № 1, с. 47-48.</w:t>
      </w:r>
    </w:p>
    <w:p w:rsidR="00F00B8E" w:rsidRPr="00F00B8E" w:rsidRDefault="00F00B8E" w:rsidP="00F0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ИСПОЛЬЗОВАНИЕ ПРИРОДНЫХ КАЛИЙНЫХ СОЛЕЙ В</w:t>
      </w:r>
    </w:p>
    <w:p w:rsidR="00F00B8E" w:rsidRPr="00F00B8E" w:rsidRDefault="00F00B8E" w:rsidP="00F0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СОВРЕМЕННЫХ МЕДИЦИНСКИХ ТЕХНОЛОГИЯХ</w:t>
      </w:r>
    </w:p>
    <w:p w:rsidR="00F00B8E" w:rsidRPr="00F00B8E" w:rsidRDefault="00F00B8E" w:rsidP="00F0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Баранников В.Г., Дементьев С.В., Киреенко Л.Д., Кириченко Л.В.</w:t>
      </w:r>
    </w:p>
    <w:p w:rsidR="00F00B8E" w:rsidRPr="00F00B8E" w:rsidRDefault="00F00B8E" w:rsidP="00F00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НПК "Лечебный К</w:t>
      </w:r>
      <w:r w:rsidRPr="00F00B8E">
        <w:rPr>
          <w:rFonts w:ascii="Times New Roman" w:hAnsi="Times New Roman" w:cs="Times New Roman"/>
          <w:sz w:val="24"/>
          <w:szCs w:val="24"/>
        </w:rPr>
        <w:t>лимат"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Чайковский, Россия</w:t>
      </w:r>
    </w:p>
    <w:p w:rsidR="00F00B8E" w:rsidRPr="00F00B8E" w:rsidRDefault="00F00B8E" w:rsidP="00F00B8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B8E">
        <w:rPr>
          <w:rFonts w:ascii="Times New Roman" w:hAnsi="Times New Roman" w:cs="Times New Roman"/>
          <w:sz w:val="24"/>
          <w:szCs w:val="24"/>
        </w:rPr>
        <w:t>Перспективным направлением в нетрадиционной медицине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метод лечебного воздействия на организм больного человека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калийных солей (сильвинит). Он обеспечивает физиотерапевтическое 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хронических бронхолегочных и аллергических заболеваний, повышает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адаптационные возможности организма.</w:t>
      </w:r>
    </w:p>
    <w:p w:rsidR="00F00B8E" w:rsidRPr="00F00B8E" w:rsidRDefault="00F00B8E" w:rsidP="00F00B8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B8E">
        <w:rPr>
          <w:rFonts w:ascii="Times New Roman" w:hAnsi="Times New Roman" w:cs="Times New Roman"/>
          <w:sz w:val="24"/>
          <w:szCs w:val="24"/>
        </w:rPr>
        <w:t>В настоящее время во многих городах России для данной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широко используют соляную микроклиматическую палату "Сильвин"</w:t>
      </w:r>
      <w:r>
        <w:rPr>
          <w:rFonts w:ascii="Times New Roman" w:hAnsi="Times New Roman" w:cs="Times New Roman"/>
          <w:sz w:val="24"/>
          <w:szCs w:val="24"/>
        </w:rPr>
        <w:t xml:space="preserve"> (изготовитель ООО " Лечебный К</w:t>
      </w:r>
      <w:r w:rsidRPr="00F00B8E">
        <w:rPr>
          <w:rFonts w:ascii="Times New Roman" w:hAnsi="Times New Roman" w:cs="Times New Roman"/>
          <w:sz w:val="24"/>
          <w:szCs w:val="24"/>
        </w:rPr>
        <w:t>лимат" г. Чайковский), представляющую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собой сложное инженерное сооружение, предназначенное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 xml:space="preserve">воспроизводства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биоположительной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 xml:space="preserve"> среды природных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спелеолечебниц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>.</w:t>
      </w:r>
    </w:p>
    <w:p w:rsidR="00F00B8E" w:rsidRPr="00F00B8E" w:rsidRDefault="00F00B8E" w:rsidP="00F00B8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B8E">
        <w:rPr>
          <w:rFonts w:ascii="Times New Roman" w:hAnsi="Times New Roman" w:cs="Times New Roman"/>
          <w:sz w:val="24"/>
          <w:szCs w:val="24"/>
        </w:rPr>
        <w:t>Гигиенические исследования проведенные нами в соляных палатах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"Сильвин" санаториев Кисловодска, Анапы и Сочи подтвердили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 xml:space="preserve">комплекса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биопозитивных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 xml:space="preserve"> факторов, включающего,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благоприятное соотношение положительных и отрицательных легких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 xml:space="preserve">аэроионов в воздушной среде (коэффициент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униполярности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 xml:space="preserve"> от 0,54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0B8E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0,75), обусловленное распадом К-40, входящего в состав 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 xml:space="preserve">соляного минерала сильвинита; высокодисперсный соляной аэрозоль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>, отсутствие аллергенов, микроорганизмов, звуковых и световых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раздражителей.</w:t>
      </w:r>
    </w:p>
    <w:p w:rsidR="00511C1F" w:rsidRPr="00F00B8E" w:rsidRDefault="00F00B8E" w:rsidP="00F00B8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00B8E">
        <w:rPr>
          <w:rFonts w:ascii="Times New Roman" w:hAnsi="Times New Roman" w:cs="Times New Roman"/>
          <w:sz w:val="24"/>
          <w:szCs w:val="24"/>
        </w:rPr>
        <w:t>Предлагаемый немедикаментозный вид лечения, по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клиницистов, обладает высокой эффективностью.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Соляная микроклиматическая палата "Сильвин" может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применяться как экологически безопасное средство не только для лечения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proofErr w:type="spellStart"/>
      <w:r w:rsidRPr="00F00B8E">
        <w:rPr>
          <w:rFonts w:ascii="Times New Roman" w:hAnsi="Times New Roman" w:cs="Times New Roman"/>
          <w:sz w:val="24"/>
          <w:szCs w:val="24"/>
        </w:rPr>
        <w:t>аллергозов</w:t>
      </w:r>
      <w:proofErr w:type="spellEnd"/>
      <w:r w:rsidRPr="00F00B8E">
        <w:rPr>
          <w:rFonts w:ascii="Times New Roman" w:hAnsi="Times New Roman" w:cs="Times New Roman"/>
          <w:sz w:val="24"/>
          <w:szCs w:val="24"/>
        </w:rPr>
        <w:t>, но и ряда других заболеваний.</w:t>
      </w:r>
    </w:p>
    <w:sectPr w:rsidR="00511C1F" w:rsidRPr="00F0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7A"/>
    <w:rsid w:val="00511C1F"/>
    <w:rsid w:val="00E71A7A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2A7E-04FF-49A6-A80E-90798EC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F321-B43F-4F0C-BE39-E2FA676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2016-12-28T05:26:00Z</dcterms:created>
  <dcterms:modified xsi:type="dcterms:W3CDTF">2016-12-28T05:32:00Z</dcterms:modified>
</cp:coreProperties>
</file>